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82829" w14:textId="77777777" w:rsidR="003C7D55" w:rsidRDefault="003C7D55" w:rsidP="003C7D55">
      <w:r>
        <w:rPr>
          <w:noProof/>
        </w:rPr>
        <w:drawing>
          <wp:inline distT="0" distB="0" distL="0" distR="0" wp14:anchorId="5A9FF045" wp14:editId="44D17C67">
            <wp:extent cx="2971800" cy="599313"/>
            <wp:effectExtent l="0" t="0" r="0" b="0"/>
            <wp:docPr id="1" name="Picture 1" descr="http://cfaes.osu.edu/brand/sites/ctbrand/files/site-library/site-images/logos/FAES_horiz/jpeg_rgb/OSU-FAES-Horiz-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faes.osu.edu/brand/sites/ctbrand/files/site-library/site-images/logos/FAES_horiz/jpeg_rgb/OSU-FAES-Horiz-RGBHE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599313"/>
                    </a:xfrm>
                    <a:prstGeom prst="rect">
                      <a:avLst/>
                    </a:prstGeom>
                    <a:noFill/>
                    <a:ln>
                      <a:noFill/>
                    </a:ln>
                  </pic:spPr>
                </pic:pic>
              </a:graphicData>
            </a:graphic>
          </wp:inline>
        </w:drawing>
      </w:r>
    </w:p>
    <w:p w14:paraId="0BB9671E" w14:textId="77777777" w:rsidR="003C7D55" w:rsidRDefault="003C7D55" w:rsidP="003C7D55"/>
    <w:p w14:paraId="62B5A28B" w14:textId="77777777" w:rsidR="003C7D55" w:rsidRPr="00504844" w:rsidRDefault="004C5F3E" w:rsidP="003C7D55">
      <w:pPr>
        <w:rPr>
          <w:b/>
          <w:sz w:val="24"/>
          <w:szCs w:val="24"/>
        </w:rPr>
      </w:pPr>
      <w:r>
        <w:rPr>
          <w:b/>
          <w:sz w:val="24"/>
          <w:szCs w:val="24"/>
        </w:rPr>
        <w:t>Hardin</w:t>
      </w:r>
      <w:r w:rsidR="003C7D55" w:rsidRPr="00504844">
        <w:rPr>
          <w:b/>
          <w:sz w:val="24"/>
          <w:szCs w:val="24"/>
        </w:rPr>
        <w:t xml:space="preserve"> County Extension News Release</w:t>
      </w:r>
    </w:p>
    <w:p w14:paraId="6D29949F" w14:textId="77777777" w:rsidR="003C7D55" w:rsidRPr="00504844" w:rsidRDefault="003C7D55" w:rsidP="003C7D55">
      <w:pPr>
        <w:spacing w:line="240" w:lineRule="auto"/>
        <w:rPr>
          <w:sz w:val="24"/>
          <w:szCs w:val="24"/>
        </w:rPr>
      </w:pPr>
      <w:r w:rsidRPr="00504844">
        <w:rPr>
          <w:sz w:val="24"/>
          <w:szCs w:val="24"/>
        </w:rPr>
        <w:t xml:space="preserve">For Further Information Contact: </w:t>
      </w:r>
    </w:p>
    <w:p w14:paraId="6F3787B4" w14:textId="77777777" w:rsidR="003C7D55" w:rsidRPr="00504844" w:rsidRDefault="004C5F3E" w:rsidP="003C7D55">
      <w:pPr>
        <w:spacing w:line="240" w:lineRule="auto"/>
        <w:rPr>
          <w:sz w:val="24"/>
          <w:szCs w:val="24"/>
        </w:rPr>
      </w:pPr>
      <w:r>
        <w:rPr>
          <w:sz w:val="24"/>
          <w:szCs w:val="24"/>
        </w:rPr>
        <w:t>Mark Badertscher</w:t>
      </w:r>
    </w:p>
    <w:p w14:paraId="405DEC9E" w14:textId="77777777" w:rsidR="003C7D55" w:rsidRPr="00504844" w:rsidRDefault="003C7D55" w:rsidP="003C7D55">
      <w:pPr>
        <w:spacing w:line="240" w:lineRule="auto"/>
        <w:rPr>
          <w:sz w:val="24"/>
          <w:szCs w:val="24"/>
        </w:rPr>
      </w:pPr>
      <w:r w:rsidRPr="00504844">
        <w:rPr>
          <w:sz w:val="24"/>
          <w:szCs w:val="24"/>
        </w:rPr>
        <w:t>Agriculture and Natural Resources Extension Educator</w:t>
      </w:r>
    </w:p>
    <w:p w14:paraId="6E4B3659" w14:textId="77777777" w:rsidR="003C7D55" w:rsidRPr="00504844" w:rsidRDefault="003C7D55" w:rsidP="003C7D55">
      <w:pPr>
        <w:spacing w:line="240" w:lineRule="auto"/>
        <w:rPr>
          <w:sz w:val="24"/>
          <w:szCs w:val="24"/>
        </w:rPr>
      </w:pPr>
      <w:r w:rsidRPr="00504844">
        <w:rPr>
          <w:sz w:val="24"/>
          <w:szCs w:val="24"/>
        </w:rPr>
        <w:t xml:space="preserve">Phone </w:t>
      </w:r>
      <w:r w:rsidR="004C5F3E">
        <w:rPr>
          <w:sz w:val="24"/>
          <w:szCs w:val="24"/>
        </w:rPr>
        <w:t>–</w:t>
      </w:r>
      <w:r w:rsidRPr="00504844">
        <w:rPr>
          <w:sz w:val="24"/>
          <w:szCs w:val="24"/>
        </w:rPr>
        <w:t xml:space="preserve"> </w:t>
      </w:r>
      <w:r w:rsidR="004C5F3E">
        <w:rPr>
          <w:sz w:val="24"/>
          <w:szCs w:val="24"/>
        </w:rPr>
        <w:t>419-674-2297</w:t>
      </w:r>
      <w:r w:rsidRPr="00504844">
        <w:rPr>
          <w:sz w:val="24"/>
          <w:szCs w:val="24"/>
        </w:rPr>
        <w:t xml:space="preserve"> </w:t>
      </w:r>
    </w:p>
    <w:p w14:paraId="5670E313" w14:textId="77777777" w:rsidR="003C7D55" w:rsidRPr="00504844" w:rsidRDefault="003C7D55" w:rsidP="003C7D55">
      <w:pPr>
        <w:spacing w:line="240" w:lineRule="auto"/>
        <w:rPr>
          <w:sz w:val="24"/>
          <w:szCs w:val="24"/>
        </w:rPr>
      </w:pPr>
      <w:r w:rsidRPr="00504844">
        <w:rPr>
          <w:sz w:val="24"/>
          <w:szCs w:val="24"/>
        </w:rPr>
        <w:t xml:space="preserve">E-Mail – </w:t>
      </w:r>
      <w:r w:rsidR="004C5F3E">
        <w:rPr>
          <w:sz w:val="24"/>
          <w:szCs w:val="24"/>
        </w:rPr>
        <w:t>badertscher.4@osu.edu</w:t>
      </w:r>
      <w:r w:rsidRPr="00504844">
        <w:rPr>
          <w:sz w:val="24"/>
          <w:szCs w:val="24"/>
        </w:rPr>
        <w:t xml:space="preserve"> </w:t>
      </w:r>
    </w:p>
    <w:p w14:paraId="43C43BB9" w14:textId="77777777" w:rsidR="003C7D55" w:rsidRPr="00504844" w:rsidRDefault="003C7D55" w:rsidP="003C7D55">
      <w:pPr>
        <w:spacing w:line="240" w:lineRule="auto"/>
        <w:rPr>
          <w:sz w:val="24"/>
          <w:szCs w:val="24"/>
        </w:rPr>
      </w:pPr>
      <w:r w:rsidRPr="00504844">
        <w:rPr>
          <w:sz w:val="24"/>
          <w:szCs w:val="24"/>
        </w:rPr>
        <w:t>For Immediate Release –</w:t>
      </w:r>
      <w:r w:rsidR="00FD5D05">
        <w:rPr>
          <w:sz w:val="24"/>
          <w:szCs w:val="24"/>
        </w:rPr>
        <w:t xml:space="preserve"> </w:t>
      </w:r>
      <w:r w:rsidR="00430F50">
        <w:rPr>
          <w:sz w:val="24"/>
          <w:szCs w:val="24"/>
        </w:rPr>
        <w:t>January 5, 2017</w:t>
      </w:r>
    </w:p>
    <w:p w14:paraId="5A3410A8" w14:textId="77777777" w:rsidR="00783113" w:rsidRDefault="00783113"/>
    <w:p w14:paraId="1A6FDED1" w14:textId="792FB0F7" w:rsidR="00827CBD" w:rsidRDefault="00D80CB9" w:rsidP="009B2FD7">
      <w:pPr>
        <w:jc w:val="center"/>
        <w:rPr>
          <w:b/>
          <w:sz w:val="28"/>
          <w:szCs w:val="28"/>
        </w:rPr>
      </w:pPr>
      <w:r>
        <w:rPr>
          <w:b/>
          <w:sz w:val="28"/>
          <w:szCs w:val="28"/>
        </w:rPr>
        <w:t xml:space="preserve">Tractor </w:t>
      </w:r>
      <w:r w:rsidR="00430F50">
        <w:rPr>
          <w:b/>
          <w:sz w:val="28"/>
          <w:szCs w:val="28"/>
        </w:rPr>
        <w:t>Safety</w:t>
      </w:r>
      <w:r>
        <w:rPr>
          <w:b/>
          <w:sz w:val="28"/>
          <w:szCs w:val="28"/>
        </w:rPr>
        <w:t xml:space="preserve"> &amp; Machinery Operation</w:t>
      </w:r>
      <w:r w:rsidR="00430F50">
        <w:rPr>
          <w:b/>
          <w:sz w:val="28"/>
          <w:szCs w:val="28"/>
        </w:rPr>
        <w:t xml:space="preserve"> for Youth</w:t>
      </w:r>
    </w:p>
    <w:p w14:paraId="50C3ACF9" w14:textId="77777777" w:rsidR="00FD5D05" w:rsidRPr="009B2FD7" w:rsidRDefault="00FD5D05" w:rsidP="009B2FD7">
      <w:pPr>
        <w:jc w:val="center"/>
        <w:rPr>
          <w:b/>
        </w:rPr>
      </w:pPr>
    </w:p>
    <w:tbl>
      <w:tblPr>
        <w:tblW w:w="0" w:type="auto"/>
        <w:tblCellSpacing w:w="15" w:type="dxa"/>
        <w:tblLook w:val="04A0" w:firstRow="1" w:lastRow="0" w:firstColumn="1" w:lastColumn="0" w:noHBand="0" w:noVBand="1"/>
      </w:tblPr>
      <w:tblGrid>
        <w:gridCol w:w="9585"/>
      </w:tblGrid>
      <w:tr w:rsidR="003C7D55" w14:paraId="7D4C655D" w14:textId="77777777">
        <w:trPr>
          <w:tblCellSpacing w:w="15" w:type="dxa"/>
        </w:trPr>
        <w:tc>
          <w:tcPr>
            <w:tcW w:w="0" w:type="auto"/>
            <w:tcMar>
              <w:top w:w="15" w:type="dxa"/>
              <w:left w:w="150" w:type="dxa"/>
              <w:bottom w:w="15" w:type="dxa"/>
              <w:right w:w="15" w:type="dxa"/>
            </w:tcMar>
            <w:vAlign w:val="center"/>
          </w:tcPr>
          <w:p w14:paraId="7DCFBD5F" w14:textId="5DA0FE62" w:rsidR="00430F50" w:rsidRDefault="009B2FD7" w:rsidP="00430F50">
            <w:pPr>
              <w:rPr>
                <w:sz w:val="24"/>
                <w:szCs w:val="24"/>
              </w:rPr>
            </w:pPr>
            <w:r w:rsidRPr="00FD5D05">
              <w:rPr>
                <w:i/>
                <w:sz w:val="24"/>
                <w:szCs w:val="24"/>
              </w:rPr>
              <w:t>Hardin County –</w:t>
            </w:r>
            <w:r w:rsidRPr="00FD5D05">
              <w:rPr>
                <w:sz w:val="24"/>
                <w:szCs w:val="24"/>
              </w:rPr>
              <w:t xml:space="preserve"> </w:t>
            </w:r>
            <w:r w:rsidR="001049D7">
              <w:rPr>
                <w:sz w:val="24"/>
                <w:szCs w:val="24"/>
              </w:rPr>
              <w:t xml:space="preserve">A </w:t>
            </w:r>
            <w:r w:rsidR="00A62E49">
              <w:rPr>
                <w:sz w:val="24"/>
                <w:szCs w:val="24"/>
              </w:rPr>
              <w:t>Tractor Safety and</w:t>
            </w:r>
            <w:r w:rsidR="001049D7" w:rsidRPr="00C23C61">
              <w:rPr>
                <w:sz w:val="24"/>
                <w:szCs w:val="24"/>
              </w:rPr>
              <w:t xml:space="preserve"> Machinery Operation</w:t>
            </w:r>
            <w:r w:rsidR="001049D7">
              <w:rPr>
                <w:sz w:val="24"/>
                <w:szCs w:val="24"/>
              </w:rPr>
              <w:t xml:space="preserve"> certification course for youth has been scheduled for Wednesday evenings fr</w:t>
            </w:r>
            <w:r w:rsidR="003072FA">
              <w:rPr>
                <w:sz w:val="24"/>
                <w:szCs w:val="24"/>
              </w:rPr>
              <w:t>om February 1 through March 8</w:t>
            </w:r>
            <w:r w:rsidR="009D0EB0">
              <w:rPr>
                <w:sz w:val="24"/>
                <w:szCs w:val="24"/>
              </w:rPr>
              <w:t xml:space="preserve"> through OSU Extension</w:t>
            </w:r>
            <w:r w:rsidR="003072FA">
              <w:rPr>
                <w:sz w:val="24"/>
                <w:szCs w:val="24"/>
              </w:rPr>
              <w:t xml:space="preserve">.  </w:t>
            </w:r>
            <w:r w:rsidR="001049D7">
              <w:rPr>
                <w:sz w:val="24"/>
                <w:szCs w:val="24"/>
              </w:rPr>
              <w:t>Mar</w:t>
            </w:r>
            <w:r w:rsidR="003072FA">
              <w:rPr>
                <w:sz w:val="24"/>
                <w:szCs w:val="24"/>
              </w:rPr>
              <w:t xml:space="preserve">ch 15 is a possible make-up day in the event of inclement weather.  </w:t>
            </w:r>
            <w:r w:rsidR="001049D7">
              <w:rPr>
                <w:sz w:val="24"/>
                <w:szCs w:val="24"/>
              </w:rPr>
              <w:t>The six sessions will go from 6:00-9:00 pm in the OSU Extension office Spark Lab</w:t>
            </w:r>
            <w:r w:rsidR="00EC6361">
              <w:rPr>
                <w:sz w:val="24"/>
                <w:szCs w:val="24"/>
              </w:rPr>
              <w:t>, 1021 W Lima Street, Kenton</w:t>
            </w:r>
            <w:r w:rsidR="001049D7">
              <w:rPr>
                <w:sz w:val="24"/>
                <w:szCs w:val="24"/>
              </w:rPr>
              <w:t>.  There will be an exam at the conclusion of the course</w:t>
            </w:r>
            <w:r w:rsidR="00EC6361">
              <w:rPr>
                <w:sz w:val="24"/>
                <w:szCs w:val="24"/>
              </w:rPr>
              <w:t>,</w:t>
            </w:r>
            <w:r w:rsidR="001049D7">
              <w:rPr>
                <w:sz w:val="24"/>
                <w:szCs w:val="24"/>
              </w:rPr>
              <w:t xml:space="preserve"> along with a hands-on operation skills course component that is planned for Saturday, March 18 at the Hardin County Fairgrounds</w:t>
            </w:r>
            <w:r w:rsidR="00EC6361">
              <w:rPr>
                <w:sz w:val="24"/>
                <w:szCs w:val="24"/>
              </w:rPr>
              <w:t xml:space="preserve"> as part of the Community Farm Safety Day planned by Farm Bureau</w:t>
            </w:r>
            <w:r w:rsidR="001049D7">
              <w:rPr>
                <w:sz w:val="24"/>
                <w:szCs w:val="24"/>
              </w:rPr>
              <w:t xml:space="preserve">.  This certification course is </w:t>
            </w:r>
            <w:r w:rsidR="00E822DE">
              <w:rPr>
                <w:sz w:val="24"/>
                <w:szCs w:val="24"/>
              </w:rPr>
              <w:t>recommended for youth ages 14-15</w:t>
            </w:r>
            <w:r w:rsidR="001049D7">
              <w:rPr>
                <w:sz w:val="24"/>
                <w:szCs w:val="24"/>
              </w:rPr>
              <w:t xml:space="preserve"> who will be operating farm machinery either on their parents’ </w:t>
            </w:r>
            <w:r w:rsidR="00EC6361">
              <w:rPr>
                <w:sz w:val="24"/>
                <w:szCs w:val="24"/>
              </w:rPr>
              <w:t xml:space="preserve">farm </w:t>
            </w:r>
            <w:r w:rsidR="001049D7">
              <w:rPr>
                <w:sz w:val="24"/>
                <w:szCs w:val="24"/>
              </w:rPr>
              <w:t>or someone else’s farm.</w:t>
            </w:r>
            <w:r w:rsidR="003072FA">
              <w:rPr>
                <w:sz w:val="24"/>
                <w:szCs w:val="24"/>
              </w:rPr>
              <w:t xml:space="preserve">  Individuals successfully completing the course will receive a certification card.</w:t>
            </w:r>
            <w:r w:rsidR="00E822DE">
              <w:rPr>
                <w:sz w:val="24"/>
                <w:szCs w:val="24"/>
              </w:rPr>
              <w:t xml:space="preserve">  Other ages can observe the class, but are not able to be certified until age 14.  Older youth can participate at the recommendation of their parent or employer.</w:t>
            </w:r>
          </w:p>
          <w:p w14:paraId="25A0DB73" w14:textId="77777777" w:rsidR="001049D7" w:rsidRDefault="001049D7" w:rsidP="00430F50">
            <w:pPr>
              <w:rPr>
                <w:sz w:val="24"/>
                <w:szCs w:val="24"/>
              </w:rPr>
            </w:pPr>
          </w:p>
          <w:p w14:paraId="270FA106" w14:textId="77777777" w:rsidR="001049D7" w:rsidRDefault="001049D7" w:rsidP="00430F50">
            <w:pPr>
              <w:rPr>
                <w:sz w:val="24"/>
                <w:szCs w:val="24"/>
              </w:rPr>
            </w:pPr>
            <w:r>
              <w:rPr>
                <w:sz w:val="24"/>
                <w:szCs w:val="24"/>
              </w:rPr>
              <w:t>The six sess</w:t>
            </w:r>
            <w:r w:rsidR="00FB2D25">
              <w:rPr>
                <w:sz w:val="24"/>
                <w:szCs w:val="24"/>
              </w:rPr>
              <w:t>ions will include</w:t>
            </w:r>
            <w:r>
              <w:rPr>
                <w:sz w:val="24"/>
                <w:szCs w:val="24"/>
              </w:rPr>
              <w:t xml:space="preserve"> </w:t>
            </w:r>
            <w:r w:rsidR="00FB2D25" w:rsidRPr="00C23C61">
              <w:rPr>
                <w:sz w:val="24"/>
                <w:szCs w:val="24"/>
              </w:rPr>
              <w:t>Introduction: Overview of agriculture, types of risks, and regulations related to agricultural safety and health</w:t>
            </w:r>
            <w:r w:rsidR="00FB2D25">
              <w:rPr>
                <w:sz w:val="24"/>
                <w:szCs w:val="24"/>
              </w:rPr>
              <w:t xml:space="preserve">; </w:t>
            </w:r>
            <w:r w:rsidR="00FB2D25" w:rsidRPr="00A115ED">
              <w:rPr>
                <w:sz w:val="24"/>
                <w:szCs w:val="24"/>
              </w:rPr>
              <w:t>Safe</w:t>
            </w:r>
            <w:r w:rsidR="00FB2D25">
              <w:rPr>
                <w:sz w:val="24"/>
                <w:szCs w:val="24"/>
              </w:rPr>
              <w:t>ty Basics: Y</w:t>
            </w:r>
            <w:r w:rsidR="00FB2D25" w:rsidRPr="00A115ED">
              <w:rPr>
                <w:sz w:val="24"/>
                <w:szCs w:val="24"/>
              </w:rPr>
              <w:t>out</w:t>
            </w:r>
            <w:r w:rsidR="00FB2D25">
              <w:rPr>
                <w:sz w:val="24"/>
                <w:szCs w:val="24"/>
              </w:rPr>
              <w:t xml:space="preserve">h safety and risk, </w:t>
            </w:r>
            <w:r w:rsidR="00FB2D25" w:rsidRPr="00A115ED">
              <w:rPr>
                <w:sz w:val="24"/>
                <w:szCs w:val="24"/>
              </w:rPr>
              <w:t>appropriate clothing and personal protective equipment (PPE), warning signs, hand signals, and basic first aid</w:t>
            </w:r>
            <w:r w:rsidR="00FB2D25">
              <w:rPr>
                <w:sz w:val="24"/>
                <w:szCs w:val="24"/>
              </w:rPr>
              <w:t xml:space="preserve">; </w:t>
            </w:r>
            <w:r w:rsidR="00FB2D25" w:rsidRPr="009F6771">
              <w:rPr>
                <w:sz w:val="24"/>
                <w:szCs w:val="24"/>
              </w:rPr>
              <w:t>Agr</w:t>
            </w:r>
            <w:r w:rsidR="00FB2D25">
              <w:rPr>
                <w:sz w:val="24"/>
                <w:szCs w:val="24"/>
              </w:rPr>
              <w:t xml:space="preserve">icultural Hazards: Hazards associated with </w:t>
            </w:r>
            <w:r w:rsidR="00FB2D25" w:rsidRPr="009F6771">
              <w:rPr>
                <w:sz w:val="24"/>
                <w:szCs w:val="24"/>
              </w:rPr>
              <w:t>machinery, animals, pesticides, electricity, confined spaces, and farm chemicals</w:t>
            </w:r>
            <w:r w:rsidR="00FB2D25">
              <w:rPr>
                <w:sz w:val="24"/>
                <w:szCs w:val="24"/>
              </w:rPr>
              <w:t>; The Tractor: C</w:t>
            </w:r>
            <w:r w:rsidR="00FB2D25" w:rsidRPr="004C21CD">
              <w:rPr>
                <w:sz w:val="24"/>
                <w:szCs w:val="24"/>
              </w:rPr>
              <w:t>omprehensive overview of the tractor, including but not limited to tractor types, hazards, controls, lightning, and starting and operating a tractor</w:t>
            </w:r>
            <w:r w:rsidR="00E3201B">
              <w:rPr>
                <w:sz w:val="24"/>
                <w:szCs w:val="24"/>
              </w:rPr>
              <w:t xml:space="preserve">; </w:t>
            </w:r>
            <w:r w:rsidR="00E3201B" w:rsidRPr="003D0E31">
              <w:rPr>
                <w:sz w:val="24"/>
                <w:szCs w:val="24"/>
              </w:rPr>
              <w:t>Connecting and Using Im</w:t>
            </w:r>
            <w:r w:rsidR="00E3201B">
              <w:rPr>
                <w:sz w:val="24"/>
                <w:szCs w:val="24"/>
              </w:rPr>
              <w:t>plements with the Tractor: V</w:t>
            </w:r>
            <w:r w:rsidR="00E3201B" w:rsidRPr="003D0E31">
              <w:rPr>
                <w:sz w:val="24"/>
                <w:szCs w:val="24"/>
              </w:rPr>
              <w:t>arious types of implements, such as drawbars</w:t>
            </w:r>
            <w:r w:rsidR="00E3201B">
              <w:rPr>
                <w:sz w:val="24"/>
                <w:szCs w:val="24"/>
              </w:rPr>
              <w:t xml:space="preserve">, three-point hitches, </w:t>
            </w:r>
            <w:r w:rsidR="00E3201B" w:rsidRPr="003D0E31">
              <w:rPr>
                <w:sz w:val="24"/>
                <w:szCs w:val="24"/>
              </w:rPr>
              <w:t>and how they are connected and used with the tractor</w:t>
            </w:r>
            <w:r w:rsidR="00E3201B">
              <w:rPr>
                <w:sz w:val="24"/>
                <w:szCs w:val="24"/>
              </w:rPr>
              <w:t>; and Materials Handling: S</w:t>
            </w:r>
            <w:r w:rsidR="00E3201B" w:rsidRPr="00E27DB1">
              <w:rPr>
                <w:sz w:val="24"/>
                <w:szCs w:val="24"/>
              </w:rPr>
              <w:t>kid steers, all-terrain vehicles (ATVs), and utility vehicles</w:t>
            </w:r>
            <w:r w:rsidR="00E3201B">
              <w:rPr>
                <w:sz w:val="24"/>
                <w:szCs w:val="24"/>
              </w:rPr>
              <w:t>.</w:t>
            </w:r>
          </w:p>
          <w:p w14:paraId="1DA11948" w14:textId="77777777" w:rsidR="003072FA" w:rsidRDefault="003072FA" w:rsidP="00430F50">
            <w:pPr>
              <w:rPr>
                <w:sz w:val="24"/>
                <w:szCs w:val="24"/>
              </w:rPr>
            </w:pPr>
          </w:p>
          <w:p w14:paraId="2068084E" w14:textId="50B5E419" w:rsidR="007F7AAB" w:rsidRPr="007F7AAB" w:rsidRDefault="007F7AAB" w:rsidP="00430F50">
            <w:pPr>
              <w:rPr>
                <w:sz w:val="24"/>
                <w:szCs w:val="24"/>
              </w:rPr>
            </w:pPr>
            <w:bookmarkStart w:id="0" w:name="_GoBack"/>
            <w:bookmarkEnd w:id="0"/>
            <w:r w:rsidRPr="007F7AAB">
              <w:rPr>
                <w:rFonts w:cs="Helvetica"/>
                <w:sz w:val="24"/>
                <w:szCs w:val="24"/>
              </w:rPr>
              <w:t>The U.S. Department of Labor’s Agricultural Hazardous Occupations Orders (</w:t>
            </w:r>
            <w:proofErr w:type="spellStart"/>
            <w:r w:rsidRPr="007F7AAB">
              <w:rPr>
                <w:rFonts w:cs="Helvetica"/>
                <w:sz w:val="24"/>
                <w:szCs w:val="24"/>
              </w:rPr>
              <w:t>AgHOs</w:t>
            </w:r>
            <w:proofErr w:type="spellEnd"/>
            <w:r w:rsidRPr="007F7AAB">
              <w:rPr>
                <w:rFonts w:cs="Helvetica"/>
                <w:sz w:val="24"/>
                <w:szCs w:val="24"/>
              </w:rPr>
              <w:t xml:space="preserve">) regulation prohibits 14 and 15-year-olds from operating farm tractors and attached powered equipment </w:t>
            </w:r>
            <w:r w:rsidRPr="007F7AAB">
              <w:rPr>
                <w:rFonts w:cs="Helvetica"/>
                <w:sz w:val="24"/>
                <w:szCs w:val="24"/>
              </w:rPr>
              <w:lastRenderedPageBreak/>
              <w:t>unless (1) they are working on a farm owned/operated by their parent or legal guardian, or (2) the youth has successfully completed an approved safe tractor and machinery operation-training program.</w:t>
            </w:r>
            <w:r>
              <w:rPr>
                <w:rFonts w:cs="Helvetica"/>
                <w:sz w:val="24"/>
                <w:szCs w:val="24"/>
              </w:rPr>
              <w:t xml:space="preserve">  General i</w:t>
            </w:r>
            <w:r w:rsidRPr="007F7AAB">
              <w:rPr>
                <w:rFonts w:cs="Helvetica"/>
                <w:sz w:val="24"/>
                <w:szCs w:val="24"/>
              </w:rPr>
              <w:t xml:space="preserve">nformation regarding tractor and machinery certification for Extension educators, high school </w:t>
            </w:r>
            <w:proofErr w:type="spellStart"/>
            <w:r w:rsidRPr="007F7AAB">
              <w:rPr>
                <w:rFonts w:cs="Helvetica"/>
                <w:sz w:val="24"/>
                <w:szCs w:val="24"/>
              </w:rPr>
              <w:t>ag</w:t>
            </w:r>
            <w:proofErr w:type="spellEnd"/>
            <w:r w:rsidRPr="007F7AAB">
              <w:rPr>
                <w:rFonts w:cs="Helvetica"/>
                <w:sz w:val="24"/>
                <w:szCs w:val="24"/>
              </w:rPr>
              <w:t xml:space="preserve"> instructors, parents, and employers</w:t>
            </w:r>
            <w:r>
              <w:rPr>
                <w:rFonts w:cs="Helvetica"/>
                <w:sz w:val="24"/>
                <w:szCs w:val="24"/>
              </w:rPr>
              <w:t xml:space="preserve"> can be found at </w:t>
            </w:r>
            <w:r w:rsidRPr="007F7AAB">
              <w:rPr>
                <w:rFonts w:cs="Helvetica"/>
                <w:sz w:val="24"/>
                <w:szCs w:val="24"/>
              </w:rPr>
              <w:t>http://agsafety.osu.edu/programs/tractor-machinery-certification-program</w:t>
            </w:r>
            <w:r w:rsidRPr="007F7AAB">
              <w:rPr>
                <w:rFonts w:cs="Helvetica"/>
                <w:sz w:val="24"/>
                <w:szCs w:val="24"/>
              </w:rPr>
              <w:t xml:space="preserve">. </w:t>
            </w:r>
            <w:r>
              <w:rPr>
                <w:rFonts w:cs="Helvetica"/>
                <w:sz w:val="24"/>
                <w:szCs w:val="24"/>
              </w:rPr>
              <w:t xml:space="preserve"> </w:t>
            </w:r>
            <w:r w:rsidRPr="007F7AAB">
              <w:rPr>
                <w:rFonts w:cs="Helvetica"/>
                <w:sz w:val="24"/>
                <w:szCs w:val="24"/>
              </w:rPr>
              <w:t>Education and training on safe operation is always encouraged, even if it is not legally required.</w:t>
            </w:r>
          </w:p>
          <w:p w14:paraId="521369B5" w14:textId="77777777" w:rsidR="007F7AAB" w:rsidRDefault="007F7AAB" w:rsidP="00430F50">
            <w:pPr>
              <w:rPr>
                <w:sz w:val="24"/>
                <w:szCs w:val="24"/>
              </w:rPr>
            </w:pPr>
          </w:p>
          <w:p w14:paraId="4853982D" w14:textId="56A08F21" w:rsidR="003072FA" w:rsidRDefault="00A62E49" w:rsidP="00430F50">
            <w:pPr>
              <w:rPr>
                <w:sz w:val="24"/>
                <w:szCs w:val="24"/>
              </w:rPr>
            </w:pPr>
            <w:r>
              <w:rPr>
                <w:sz w:val="24"/>
                <w:szCs w:val="24"/>
              </w:rPr>
              <w:t xml:space="preserve">Registration for the Tractor Safety and Machinery Operation course </w:t>
            </w:r>
            <w:r w:rsidR="00D80CB9">
              <w:rPr>
                <w:sz w:val="24"/>
                <w:szCs w:val="24"/>
              </w:rPr>
              <w:t xml:space="preserve">for Youth </w:t>
            </w:r>
            <w:r>
              <w:rPr>
                <w:sz w:val="24"/>
                <w:szCs w:val="24"/>
              </w:rPr>
              <w:t xml:space="preserve">needs to be </w:t>
            </w:r>
            <w:r w:rsidR="00D80CB9">
              <w:rPr>
                <w:sz w:val="24"/>
                <w:szCs w:val="24"/>
              </w:rPr>
              <w:t>completed</w:t>
            </w:r>
            <w:r>
              <w:rPr>
                <w:sz w:val="24"/>
                <w:szCs w:val="24"/>
              </w:rPr>
              <w:t xml:space="preserve"> by January 18 by calling the Hardin County Extension office at 419-674-2297 to ensure enough time to order manuals.  The cost to participate is $40 for the course, which includes manuals, handouts, </w:t>
            </w:r>
            <w:r w:rsidR="00D80CB9">
              <w:rPr>
                <w:sz w:val="24"/>
                <w:szCs w:val="24"/>
              </w:rPr>
              <w:t xml:space="preserve">certification card, and refreshments.  </w:t>
            </w:r>
            <w:proofErr w:type="gramStart"/>
            <w:r>
              <w:rPr>
                <w:sz w:val="24"/>
                <w:szCs w:val="24"/>
              </w:rPr>
              <w:t xml:space="preserve">The </w:t>
            </w:r>
            <w:r w:rsidR="00D80CB9">
              <w:rPr>
                <w:sz w:val="24"/>
                <w:szCs w:val="24"/>
              </w:rPr>
              <w:t>course</w:t>
            </w:r>
            <w:r>
              <w:rPr>
                <w:sz w:val="24"/>
                <w:szCs w:val="24"/>
              </w:rPr>
              <w:t xml:space="preserve"> will be taught by Agriculture and Natural Resources Exte</w:t>
            </w:r>
            <w:r w:rsidR="00D80CB9">
              <w:rPr>
                <w:sz w:val="24"/>
                <w:szCs w:val="24"/>
              </w:rPr>
              <w:t>nsion Educator Mark Badertscher</w:t>
            </w:r>
            <w:proofErr w:type="gramEnd"/>
            <w:r w:rsidR="00D80CB9">
              <w:rPr>
                <w:sz w:val="24"/>
                <w:szCs w:val="24"/>
              </w:rPr>
              <w:t xml:space="preserve"> </w:t>
            </w:r>
            <w:r>
              <w:rPr>
                <w:sz w:val="24"/>
                <w:szCs w:val="24"/>
              </w:rPr>
              <w:t xml:space="preserve">with possible assistance from Hardin County Agricultural Education Instructors and Farm Bureau members.  There may be possible scholarships provided by the Hardin County Farm Bureau.  Preference for enrollment will be Hardin County youth, but young people from other counties will be encouraged to enroll with a limit of 25 students.  </w:t>
            </w:r>
          </w:p>
          <w:p w14:paraId="4A01D8F4" w14:textId="77777777" w:rsidR="00E3201B" w:rsidRDefault="00E3201B" w:rsidP="00430F50">
            <w:pPr>
              <w:rPr>
                <w:sz w:val="24"/>
                <w:szCs w:val="24"/>
              </w:rPr>
            </w:pPr>
          </w:p>
          <w:p w14:paraId="43ECE3FA" w14:textId="77777777" w:rsidR="00E3201B" w:rsidRDefault="00E3201B" w:rsidP="00430F50">
            <w:pPr>
              <w:rPr>
                <w:sz w:val="24"/>
                <w:szCs w:val="24"/>
              </w:rPr>
            </w:pPr>
          </w:p>
          <w:p w14:paraId="71F2D7C4" w14:textId="77777777" w:rsidR="001049D7" w:rsidRPr="00FD5D05" w:rsidRDefault="001049D7" w:rsidP="00430F50">
            <w:pPr>
              <w:rPr>
                <w:i/>
              </w:rPr>
            </w:pPr>
          </w:p>
          <w:p w14:paraId="0C4C7444" w14:textId="77777777" w:rsidR="0033123B" w:rsidRPr="00FD5D05" w:rsidRDefault="0033123B" w:rsidP="00827CBD">
            <w:pPr>
              <w:rPr>
                <w:i/>
              </w:rPr>
            </w:pPr>
          </w:p>
          <w:p w14:paraId="6C150421" w14:textId="77777777" w:rsidR="003C7D55" w:rsidRPr="00FD5D05" w:rsidRDefault="003C7D55" w:rsidP="002B6592">
            <w:pPr>
              <w:pStyle w:val="Heading2"/>
              <w:rPr>
                <w:rFonts w:eastAsia="Times New Roman"/>
                <w:b w:val="0"/>
              </w:rPr>
            </w:pPr>
          </w:p>
        </w:tc>
      </w:tr>
    </w:tbl>
    <w:p w14:paraId="76D998E4" w14:textId="77777777" w:rsidR="002B6592" w:rsidRDefault="002B6592" w:rsidP="002B6592">
      <w:pPr>
        <w:rPr>
          <w:rFonts w:cs="Times New Roman"/>
        </w:rPr>
      </w:pPr>
    </w:p>
    <w:p w14:paraId="14CB69A1" w14:textId="77777777" w:rsidR="003C7D55" w:rsidRDefault="003C7D55"/>
    <w:sectPr w:rsidR="003C7D55" w:rsidSect="0095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2C32"/>
    <w:multiLevelType w:val="multilevel"/>
    <w:tmpl w:val="7E04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266BD4"/>
    <w:multiLevelType w:val="hybridMultilevel"/>
    <w:tmpl w:val="65DA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55"/>
    <w:rsid w:val="00013C8A"/>
    <w:rsid w:val="00026B4D"/>
    <w:rsid w:val="00077877"/>
    <w:rsid w:val="001049D7"/>
    <w:rsid w:val="00163FE0"/>
    <w:rsid w:val="001C68FC"/>
    <w:rsid w:val="001F51F3"/>
    <w:rsid w:val="001F7753"/>
    <w:rsid w:val="00204501"/>
    <w:rsid w:val="002318E4"/>
    <w:rsid w:val="002B6592"/>
    <w:rsid w:val="003072FA"/>
    <w:rsid w:val="0033123B"/>
    <w:rsid w:val="003C7D55"/>
    <w:rsid w:val="004004EE"/>
    <w:rsid w:val="00403042"/>
    <w:rsid w:val="00430F50"/>
    <w:rsid w:val="0048136C"/>
    <w:rsid w:val="004C5F3E"/>
    <w:rsid w:val="00531303"/>
    <w:rsid w:val="00587ED3"/>
    <w:rsid w:val="005E0BDD"/>
    <w:rsid w:val="006951B1"/>
    <w:rsid w:val="00783113"/>
    <w:rsid w:val="007F484B"/>
    <w:rsid w:val="007F7AAB"/>
    <w:rsid w:val="00827CBD"/>
    <w:rsid w:val="008344D8"/>
    <w:rsid w:val="0084409A"/>
    <w:rsid w:val="0086203E"/>
    <w:rsid w:val="008D5D75"/>
    <w:rsid w:val="008F332F"/>
    <w:rsid w:val="0090237E"/>
    <w:rsid w:val="009557D6"/>
    <w:rsid w:val="00956A28"/>
    <w:rsid w:val="009B2FD7"/>
    <w:rsid w:val="009D0EB0"/>
    <w:rsid w:val="00A62E49"/>
    <w:rsid w:val="00B22308"/>
    <w:rsid w:val="00B22E40"/>
    <w:rsid w:val="00B62843"/>
    <w:rsid w:val="00C341C5"/>
    <w:rsid w:val="00C80924"/>
    <w:rsid w:val="00CE16BF"/>
    <w:rsid w:val="00CE5146"/>
    <w:rsid w:val="00D3016A"/>
    <w:rsid w:val="00D37636"/>
    <w:rsid w:val="00D709C4"/>
    <w:rsid w:val="00D80CB9"/>
    <w:rsid w:val="00E3201B"/>
    <w:rsid w:val="00E822DE"/>
    <w:rsid w:val="00EC6361"/>
    <w:rsid w:val="00F077C8"/>
    <w:rsid w:val="00F41587"/>
    <w:rsid w:val="00FB2D25"/>
    <w:rsid w:val="00FD5D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E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55"/>
  </w:style>
  <w:style w:type="paragraph" w:styleId="Heading1">
    <w:name w:val="heading 1"/>
    <w:basedOn w:val="Normal"/>
    <w:link w:val="Heading1Char"/>
    <w:uiPriority w:val="9"/>
    <w:qFormat/>
    <w:rsid w:val="002B6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3C7D55"/>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3C7D55"/>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D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55"/>
    <w:rPr>
      <w:rFonts w:ascii="Tahoma" w:hAnsi="Tahoma" w:cs="Tahoma"/>
      <w:sz w:val="16"/>
      <w:szCs w:val="16"/>
    </w:rPr>
  </w:style>
  <w:style w:type="character" w:customStyle="1" w:styleId="Heading2Char">
    <w:name w:val="Heading 2 Char"/>
    <w:basedOn w:val="DefaultParagraphFont"/>
    <w:link w:val="Heading2"/>
    <w:uiPriority w:val="9"/>
    <w:rsid w:val="003C7D55"/>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3C7D55"/>
    <w:rPr>
      <w:rFonts w:ascii="Times New Roman" w:hAnsi="Times New Roman" w:cs="Times New Roman"/>
      <w:b/>
      <w:bCs/>
      <w:sz w:val="27"/>
      <w:szCs w:val="27"/>
    </w:rPr>
  </w:style>
  <w:style w:type="character" w:styleId="Hyperlink">
    <w:name w:val="Hyperlink"/>
    <w:basedOn w:val="DefaultParagraphFont"/>
    <w:uiPriority w:val="99"/>
    <w:unhideWhenUsed/>
    <w:rsid w:val="003C7D55"/>
    <w:rPr>
      <w:color w:val="0000FF"/>
      <w:u w:val="single"/>
    </w:rPr>
  </w:style>
  <w:style w:type="paragraph" w:styleId="NormalWeb">
    <w:name w:val="Normal (Web)"/>
    <w:basedOn w:val="Normal"/>
    <w:uiPriority w:val="99"/>
    <w:unhideWhenUsed/>
    <w:rsid w:val="003C7D5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B659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B6592"/>
    <w:pPr>
      <w:ind w:left="720"/>
      <w:contextualSpacing/>
    </w:pPr>
  </w:style>
  <w:style w:type="paragraph" w:styleId="NoSpacing">
    <w:name w:val="No Spacing"/>
    <w:uiPriority w:val="1"/>
    <w:qFormat/>
    <w:rsid w:val="00827CBD"/>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55"/>
  </w:style>
  <w:style w:type="paragraph" w:styleId="Heading1">
    <w:name w:val="heading 1"/>
    <w:basedOn w:val="Normal"/>
    <w:link w:val="Heading1Char"/>
    <w:uiPriority w:val="9"/>
    <w:qFormat/>
    <w:rsid w:val="002B6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3C7D55"/>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3C7D55"/>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D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55"/>
    <w:rPr>
      <w:rFonts w:ascii="Tahoma" w:hAnsi="Tahoma" w:cs="Tahoma"/>
      <w:sz w:val="16"/>
      <w:szCs w:val="16"/>
    </w:rPr>
  </w:style>
  <w:style w:type="character" w:customStyle="1" w:styleId="Heading2Char">
    <w:name w:val="Heading 2 Char"/>
    <w:basedOn w:val="DefaultParagraphFont"/>
    <w:link w:val="Heading2"/>
    <w:uiPriority w:val="9"/>
    <w:rsid w:val="003C7D55"/>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3C7D55"/>
    <w:rPr>
      <w:rFonts w:ascii="Times New Roman" w:hAnsi="Times New Roman" w:cs="Times New Roman"/>
      <w:b/>
      <w:bCs/>
      <w:sz w:val="27"/>
      <w:szCs w:val="27"/>
    </w:rPr>
  </w:style>
  <w:style w:type="character" w:styleId="Hyperlink">
    <w:name w:val="Hyperlink"/>
    <w:basedOn w:val="DefaultParagraphFont"/>
    <w:uiPriority w:val="99"/>
    <w:unhideWhenUsed/>
    <w:rsid w:val="003C7D55"/>
    <w:rPr>
      <w:color w:val="0000FF"/>
      <w:u w:val="single"/>
    </w:rPr>
  </w:style>
  <w:style w:type="paragraph" w:styleId="NormalWeb">
    <w:name w:val="Normal (Web)"/>
    <w:basedOn w:val="Normal"/>
    <w:uiPriority w:val="99"/>
    <w:unhideWhenUsed/>
    <w:rsid w:val="003C7D5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B659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B6592"/>
    <w:pPr>
      <w:ind w:left="720"/>
      <w:contextualSpacing/>
    </w:pPr>
  </w:style>
  <w:style w:type="paragraph" w:styleId="NoSpacing">
    <w:name w:val="No Spacing"/>
    <w:uiPriority w:val="1"/>
    <w:qFormat/>
    <w:rsid w:val="00827CB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543</Words>
  <Characters>3101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Custer</dc:creator>
  <cp:lastModifiedBy>Mark Badertscher</cp:lastModifiedBy>
  <cp:revision>8</cp:revision>
  <dcterms:created xsi:type="dcterms:W3CDTF">2017-01-05T15:20:00Z</dcterms:created>
  <dcterms:modified xsi:type="dcterms:W3CDTF">2017-01-05T16:29:00Z</dcterms:modified>
</cp:coreProperties>
</file>